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772C79" w:rsidRPr="001345E6" w:rsidRDefault="00772C79" w:rsidP="00772C79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Nursing</w:t>
      </w:r>
      <w:proofErr w:type="spellEnd"/>
      <w:r>
        <w:rPr>
          <w:rFonts w:asciiTheme="majorHAnsi" w:hAnsiTheme="majorHAnsi"/>
        </w:rPr>
        <w:t xml:space="preserve"> Point</w:t>
      </w:r>
      <w:r>
        <w:rPr>
          <w:rFonts w:asciiTheme="majorHAnsi" w:hAnsiTheme="majorHAnsi"/>
        </w:rPr>
        <w:br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Apeldoornselaan</w:t>
      </w:r>
      <w:proofErr w:type="spellEnd"/>
      <w:r>
        <w:rPr>
          <w:rFonts w:asciiTheme="majorHAnsi" w:hAnsiTheme="majorHAnsi"/>
        </w:rPr>
        <w:t xml:space="preserve"> 23</w:t>
      </w:r>
      <w:r w:rsidRPr="001345E6">
        <w:rPr>
          <w:rFonts w:asciiTheme="majorHAnsi" w:hAnsiTheme="majorHAnsi"/>
        </w:rPr>
        <w:t>, Den Haag</w:t>
      </w:r>
    </w:p>
    <w:p w:rsidR="00772C79" w:rsidRPr="001345E6" w:rsidRDefault="00772C79" w:rsidP="00772C79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14 februari </w:t>
      </w:r>
      <w:r w:rsidRPr="001345E6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</w:p>
    <w:p w:rsidR="00772C79" w:rsidRPr="001345E6" w:rsidRDefault="00772C79" w:rsidP="00772C79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13</w:t>
      </w:r>
      <w:r w:rsidRPr="001345E6">
        <w:rPr>
          <w:rFonts w:asciiTheme="majorHAnsi" w:hAnsiTheme="majorHAnsi"/>
        </w:rPr>
        <w:t>.30 uur</w:t>
      </w:r>
    </w:p>
    <w:p w:rsidR="00772C79" w:rsidRPr="001345E6" w:rsidRDefault="00772C79" w:rsidP="00772C79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16</w:t>
      </w:r>
      <w:r w:rsidRPr="001345E6">
        <w:rPr>
          <w:rFonts w:asciiTheme="majorHAnsi" w:hAnsiTheme="majorHAnsi"/>
        </w:rPr>
        <w:t>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772C79" w:rsidRPr="001345E6" w:rsidTr="001345E6">
        <w:tc>
          <w:tcPr>
            <w:tcW w:w="1526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15</w:t>
            </w:r>
            <w:r w:rsidRPr="001345E6">
              <w:rPr>
                <w:rFonts w:asciiTheme="majorHAnsi" w:hAnsiTheme="majorHAnsi"/>
              </w:rPr>
              <w:t xml:space="preserve"> uur</w:t>
            </w:r>
          </w:p>
        </w:tc>
        <w:tc>
          <w:tcPr>
            <w:tcW w:w="7680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772C79" w:rsidRPr="001345E6" w:rsidTr="001345E6">
        <w:tc>
          <w:tcPr>
            <w:tcW w:w="1526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772C79" w:rsidRPr="001345E6" w:rsidTr="001345E6">
        <w:tc>
          <w:tcPr>
            <w:tcW w:w="1526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772C79" w:rsidRPr="001345E6" w:rsidTr="001345E6">
        <w:tc>
          <w:tcPr>
            <w:tcW w:w="1526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772C79" w:rsidRPr="001345E6" w:rsidTr="001345E6">
        <w:tc>
          <w:tcPr>
            <w:tcW w:w="1526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.50 uur</w:t>
            </w:r>
          </w:p>
        </w:tc>
        <w:tc>
          <w:tcPr>
            <w:tcW w:w="7680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</w:t>
            </w:r>
            <w:bookmarkStart w:id="0" w:name="_GoBack"/>
            <w:bookmarkEnd w:id="0"/>
            <w:r w:rsidRPr="001345E6">
              <w:rPr>
                <w:rFonts w:asciiTheme="majorHAnsi" w:hAnsiTheme="majorHAnsi"/>
              </w:rPr>
              <w:t>r docent</w:t>
            </w:r>
          </w:p>
        </w:tc>
      </w:tr>
      <w:tr w:rsidR="00772C79" w:rsidRPr="001345E6" w:rsidTr="001345E6">
        <w:tc>
          <w:tcPr>
            <w:tcW w:w="1526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772C79" w:rsidRPr="001345E6" w:rsidTr="001345E6">
        <w:tc>
          <w:tcPr>
            <w:tcW w:w="1526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772C79" w:rsidRPr="001345E6" w:rsidRDefault="00772C79" w:rsidP="00772C79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E21DB8" w:rsidRDefault="00E21DB8">
      <w:pPr>
        <w:rPr>
          <w:rFonts w:asciiTheme="majorHAnsi" w:hAnsiTheme="majorHAnsi"/>
        </w:rPr>
      </w:pP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>De deelnemer beoordeeld de algemene gezondheidstoestand van de zorgvrager, alvorens de verpleegtechnische handeling wordt uitgevoerd.</w:t>
      </w: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 xml:space="preserve">De deelnemer kan ten aanzien van het inbrengen en/of toedienen van maagsonde en sondevoeding.  </w:t>
      </w: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 xml:space="preserve">De deelnemer kan gerichte observaties ten aanzien van mogelijke complicaties bij het inbrengen of toedienen van maagsonde en sondevoeding. </w:t>
      </w:r>
    </w:p>
    <w:p w:rsidR="0084270C" w:rsidRPr="0084270C" w:rsidRDefault="0084270C" w:rsidP="008427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84270C">
        <w:rPr>
          <w:rFonts w:asciiTheme="majorHAnsi" w:hAnsiTheme="majorHAnsi" w:cstheme="majorHAnsi"/>
        </w:rPr>
        <w:t xml:space="preserve">De deelnemer kan een PEG-sonde verzorgen en/of verwisselen (niveau 4) en eventuele complicaties tijdig herkennen.  </w:t>
      </w:r>
    </w:p>
    <w:p w:rsidR="001345E6" w:rsidRPr="00E21DB8" w:rsidRDefault="001345E6">
      <w:pPr>
        <w:pBdr>
          <w:bottom w:val="single" w:sz="6" w:space="1" w:color="auto"/>
        </w:pBdr>
        <w:rPr>
          <w:rFonts w:asciiTheme="majorHAnsi" w:hAnsiTheme="majorHAnsi"/>
        </w:rPr>
      </w:pPr>
    </w:p>
    <w:p w:rsidR="00E21DB8" w:rsidRPr="00E21DB8" w:rsidRDefault="00E21DB8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772C79"/>
    <w:rsid w:val="0084270C"/>
    <w:rsid w:val="00996CC2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72A65BD-1F67-4A21-AF40-FF6D37B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4</cp:revision>
  <dcterms:created xsi:type="dcterms:W3CDTF">2018-05-13T15:10:00Z</dcterms:created>
  <dcterms:modified xsi:type="dcterms:W3CDTF">2019-01-23T19:27:00Z</dcterms:modified>
</cp:coreProperties>
</file>